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408" w:rsidRDefault="00A45408"/>
    <w:p w:rsidR="00D246C3" w:rsidRDefault="00080CE8" w:rsidP="00080C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Copyright Policy</w:t>
      </w:r>
      <w:r w:rsidR="00A74AE0">
        <w:rPr>
          <w:rStyle w:val="FootnoteReference"/>
          <w:b/>
          <w:sz w:val="28"/>
          <w:szCs w:val="28"/>
        </w:rPr>
        <w:footnoteReference w:id="1"/>
      </w:r>
    </w:p>
    <w:p w:rsidR="00080CE8" w:rsidRDefault="00080CE8" w:rsidP="00080CE8">
      <w:pPr>
        <w:jc w:val="center"/>
        <w:rPr>
          <w:b/>
          <w:sz w:val="28"/>
          <w:szCs w:val="28"/>
        </w:rPr>
      </w:pPr>
    </w:p>
    <w:p w:rsidR="00D7763A" w:rsidRDefault="00D7763A" w:rsidP="00080CE8">
      <w:pPr>
        <w:rPr>
          <w:rStyle w:val="A2"/>
        </w:rPr>
      </w:pPr>
      <w:r w:rsidRPr="00D7763A">
        <w:rPr>
          <w:rStyle w:val="A2"/>
        </w:rPr>
        <w:t xml:space="preserve">No employee of </w:t>
      </w:r>
      <w:r w:rsidRPr="00D7763A">
        <w:rPr>
          <w:rStyle w:val="A2"/>
        </w:rPr>
        <w:t xml:space="preserve">Sensational Brain LLC, </w:t>
      </w:r>
      <w:r>
        <w:rPr>
          <w:rStyle w:val="A2"/>
        </w:rPr>
        <w:t>paid ins</w:t>
      </w:r>
      <w:r w:rsidR="00A74AE0">
        <w:rPr>
          <w:rStyle w:val="A2"/>
        </w:rPr>
        <w:t>tructor, webinar participant,</w:t>
      </w:r>
      <w:r>
        <w:rPr>
          <w:rStyle w:val="A2"/>
        </w:rPr>
        <w:t xml:space="preserve"> </w:t>
      </w:r>
      <w:proofErr w:type="spellStart"/>
      <w:r>
        <w:rPr>
          <w:rStyle w:val="A2"/>
        </w:rPr>
        <w:t>BrainWorks</w:t>
      </w:r>
      <w:proofErr w:type="spellEnd"/>
      <w:r>
        <w:rPr>
          <w:rStyle w:val="A2"/>
        </w:rPr>
        <w:t xml:space="preserve"> member, or website visitor</w:t>
      </w:r>
      <w:r w:rsidRPr="00D7763A">
        <w:rPr>
          <w:rStyle w:val="A2"/>
        </w:rPr>
        <w:t xml:space="preserve"> may reproduce any copyrighted work in print, video</w:t>
      </w:r>
      <w:r>
        <w:rPr>
          <w:rStyle w:val="A2"/>
        </w:rPr>
        <w:t>,</w:t>
      </w:r>
      <w:r w:rsidRPr="00D7763A">
        <w:rPr>
          <w:rStyle w:val="A2"/>
        </w:rPr>
        <w:t xml:space="preserve"> or digital form</w:t>
      </w:r>
      <w:r>
        <w:rPr>
          <w:rStyle w:val="A2"/>
        </w:rPr>
        <w:t>. To do so is a</w:t>
      </w:r>
      <w:r w:rsidRPr="00D7763A">
        <w:rPr>
          <w:rStyle w:val="A2"/>
        </w:rPr>
        <w:t xml:space="preserve"> violation of the law. Works are considered protected even if they are not registered with the U.S. Copyright Office or any registering agency outside the U</w:t>
      </w:r>
      <w:r>
        <w:rPr>
          <w:rStyle w:val="A2"/>
        </w:rPr>
        <w:t xml:space="preserve">nited </w:t>
      </w:r>
      <w:r w:rsidRPr="00D7763A">
        <w:rPr>
          <w:rStyle w:val="A2"/>
        </w:rPr>
        <w:t>S</w:t>
      </w:r>
      <w:r>
        <w:rPr>
          <w:rStyle w:val="A2"/>
        </w:rPr>
        <w:t>tates</w:t>
      </w:r>
      <w:r w:rsidRPr="00D7763A">
        <w:rPr>
          <w:rStyle w:val="A2"/>
        </w:rPr>
        <w:t xml:space="preserve"> </w:t>
      </w:r>
      <w:r>
        <w:rPr>
          <w:rStyle w:val="A2"/>
        </w:rPr>
        <w:t>whether or not</w:t>
      </w:r>
      <w:r w:rsidRPr="00D7763A">
        <w:rPr>
          <w:rStyle w:val="A2"/>
        </w:rPr>
        <w:t xml:space="preserve"> they </w:t>
      </w:r>
      <w:r w:rsidR="00A74AE0">
        <w:rPr>
          <w:rStyle w:val="A2"/>
        </w:rPr>
        <w:t>carry the copyright symbol (</w:t>
      </w:r>
      <w:r w:rsidRPr="00D7763A">
        <w:rPr>
          <w:rStyle w:val="A2"/>
        </w:rPr>
        <w:t>©).</w:t>
      </w:r>
      <w:r w:rsidR="00A74AE0">
        <w:rPr>
          <w:rStyle w:val="A2"/>
        </w:rPr>
        <w:t xml:space="preserve"> </w:t>
      </w:r>
      <w:r w:rsidRPr="00D7763A">
        <w:rPr>
          <w:rStyle w:val="A2"/>
        </w:rPr>
        <w:t>Copyrighted works i</w:t>
      </w:r>
      <w:r>
        <w:rPr>
          <w:rStyle w:val="A2"/>
        </w:rPr>
        <w:t>nclude, but are not limited to:</w:t>
      </w:r>
    </w:p>
    <w:p w:rsidR="00D7763A" w:rsidRDefault="00D7763A" w:rsidP="00080CE8">
      <w:pPr>
        <w:rPr>
          <w:rStyle w:val="A2"/>
        </w:rPr>
      </w:pP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printed articles from publications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electronic articles in online publications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online videos, movies, TV</w:t>
      </w:r>
      <w:r>
        <w:rPr>
          <w:rStyle w:val="A2"/>
        </w:rPr>
        <w:t>,</w:t>
      </w:r>
      <w:r w:rsidRPr="00D7763A">
        <w:rPr>
          <w:rStyle w:val="A2"/>
        </w:rPr>
        <w:t xml:space="preserve"> and radio programs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recorded music performances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images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training materials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manuals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documentation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software programs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databases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websites</w:t>
      </w:r>
    </w:p>
    <w:p w:rsidR="00D7763A" w:rsidRPr="00D7763A" w:rsidRDefault="00D7763A" w:rsidP="00D7763A">
      <w:pPr>
        <w:pStyle w:val="ListParagraph"/>
        <w:numPr>
          <w:ilvl w:val="0"/>
          <w:numId w:val="5"/>
        </w:numPr>
        <w:rPr>
          <w:rStyle w:val="A2"/>
          <w:rFonts w:cstheme="minorBidi"/>
          <w:b/>
          <w:color w:val="auto"/>
        </w:rPr>
      </w:pPr>
      <w:r w:rsidRPr="00D7763A">
        <w:rPr>
          <w:rStyle w:val="A2"/>
        </w:rPr>
        <w:t>blogs</w:t>
      </w:r>
    </w:p>
    <w:p w:rsidR="00D7763A" w:rsidRDefault="00D7763A" w:rsidP="00D7763A">
      <w:pPr>
        <w:rPr>
          <w:rStyle w:val="A2"/>
        </w:rPr>
      </w:pPr>
    </w:p>
    <w:p w:rsidR="00080CE8" w:rsidRDefault="00D7763A" w:rsidP="00D7763A">
      <w:pPr>
        <w:rPr>
          <w:rStyle w:val="A2"/>
        </w:rPr>
      </w:pPr>
      <w:r w:rsidRPr="00D7763A">
        <w:rPr>
          <w:rStyle w:val="A2"/>
        </w:rPr>
        <w:t>In general, the laws that apply to printed materials also apply to visual and digital formats such as websites, streaming media, music downloads, mobile apps, CDs</w:t>
      </w:r>
      <w:r>
        <w:rPr>
          <w:rStyle w:val="A2"/>
        </w:rPr>
        <w:t>,</w:t>
      </w:r>
      <w:r w:rsidRPr="00D7763A">
        <w:rPr>
          <w:rStyle w:val="A2"/>
        </w:rPr>
        <w:t xml:space="preserve"> and DVDs.</w:t>
      </w:r>
    </w:p>
    <w:p w:rsidR="00D7763A" w:rsidRDefault="00D7763A" w:rsidP="00D7763A">
      <w:pPr>
        <w:rPr>
          <w:rStyle w:val="A2"/>
        </w:rPr>
      </w:pPr>
    </w:p>
    <w:p w:rsidR="00A74AE0" w:rsidRPr="006B0179" w:rsidRDefault="00A74AE0" w:rsidP="00A74AE0">
      <w:pPr>
        <w:pStyle w:val="Pa0"/>
        <w:rPr>
          <w:rStyle w:val="A2"/>
          <w:rFonts w:asciiTheme="minorHAnsi" w:hAnsiTheme="minorHAnsi"/>
          <w:b/>
        </w:rPr>
      </w:pPr>
      <w:r w:rsidRPr="006B0179">
        <w:rPr>
          <w:rStyle w:val="A2"/>
          <w:rFonts w:asciiTheme="minorHAnsi" w:hAnsiTheme="minorHAnsi"/>
          <w:b/>
        </w:rPr>
        <w:t>Copyright Officer</w:t>
      </w:r>
    </w:p>
    <w:p w:rsidR="00A74AE0" w:rsidRDefault="00A74AE0" w:rsidP="00A74AE0">
      <w:pPr>
        <w:pStyle w:val="Pa0"/>
        <w:rPr>
          <w:rStyle w:val="A2"/>
          <w:rFonts w:asciiTheme="minorHAnsi" w:hAnsiTheme="minorHAnsi"/>
        </w:rPr>
      </w:pPr>
    </w:p>
    <w:p w:rsidR="00A74AE0" w:rsidRDefault="00A74AE0" w:rsidP="00A74AE0">
      <w:pPr>
        <w:rPr>
          <w:rStyle w:val="A2"/>
        </w:rPr>
      </w:pPr>
      <w:r>
        <w:rPr>
          <w:rStyle w:val="A2"/>
        </w:rPr>
        <w:t>Sensational Brain LLC</w:t>
      </w:r>
      <w:r w:rsidRPr="00D7763A">
        <w:rPr>
          <w:rStyle w:val="A2"/>
        </w:rPr>
        <w:t xml:space="preserve"> designates </w:t>
      </w:r>
      <w:r>
        <w:rPr>
          <w:rStyle w:val="A2"/>
        </w:rPr>
        <w:t>Gwen Wild</w:t>
      </w:r>
      <w:r w:rsidRPr="00D7763A">
        <w:rPr>
          <w:rStyle w:val="A2"/>
        </w:rPr>
        <w:t xml:space="preserve"> as the copyright of</w:t>
      </w:r>
      <w:r>
        <w:rPr>
          <w:rStyle w:val="A2"/>
        </w:rPr>
        <w:t>ficer to administer our company’</w:t>
      </w:r>
      <w:r w:rsidRPr="00D7763A">
        <w:rPr>
          <w:rStyle w:val="A2"/>
        </w:rPr>
        <w:t xml:space="preserve">s copyright policy. </w:t>
      </w:r>
      <w:r>
        <w:rPr>
          <w:rStyle w:val="A2"/>
        </w:rPr>
        <w:t>She</w:t>
      </w:r>
      <w:r w:rsidRPr="00D7763A">
        <w:rPr>
          <w:rStyle w:val="A2"/>
        </w:rPr>
        <w:t xml:space="preserve"> can help determine how to handle any special copyright issues. Questions concerning copyright procedures, including fair use, </w:t>
      </w:r>
      <w:r>
        <w:rPr>
          <w:rStyle w:val="A2"/>
        </w:rPr>
        <w:t>and p</w:t>
      </w:r>
      <w:r>
        <w:rPr>
          <w:rStyle w:val="A2"/>
        </w:rPr>
        <w:t xml:space="preserve">ermission to use materials on our website </w:t>
      </w:r>
      <w:r w:rsidRPr="00D7763A">
        <w:rPr>
          <w:rStyle w:val="A2"/>
        </w:rPr>
        <w:t xml:space="preserve">should be addressed to </w:t>
      </w:r>
      <w:r>
        <w:rPr>
          <w:rStyle w:val="A2"/>
        </w:rPr>
        <w:t>Gwen Wild</w:t>
      </w:r>
      <w:r w:rsidRPr="00D7763A">
        <w:rPr>
          <w:rStyle w:val="A2"/>
        </w:rPr>
        <w:t>.</w:t>
      </w:r>
      <w:r>
        <w:rPr>
          <w:rStyle w:val="A2"/>
        </w:rPr>
        <w:t xml:space="preserve"> </w:t>
      </w:r>
    </w:p>
    <w:p w:rsidR="00A74AE0" w:rsidRDefault="00A74AE0" w:rsidP="00A74AE0">
      <w:pPr>
        <w:rPr>
          <w:rStyle w:val="A2"/>
        </w:rPr>
      </w:pPr>
    </w:p>
    <w:p w:rsidR="006B0179" w:rsidRPr="006B0179" w:rsidRDefault="006B0179" w:rsidP="00D7763A">
      <w:pPr>
        <w:rPr>
          <w:rStyle w:val="A2"/>
          <w:b/>
        </w:rPr>
      </w:pPr>
      <w:r w:rsidRPr="006B0179">
        <w:rPr>
          <w:rStyle w:val="A2"/>
          <w:b/>
        </w:rPr>
        <w:t>Instructor Responsibilities</w:t>
      </w:r>
    </w:p>
    <w:p w:rsidR="006B0179" w:rsidRDefault="006B0179" w:rsidP="00D7763A">
      <w:pPr>
        <w:rPr>
          <w:rStyle w:val="A2"/>
        </w:rPr>
      </w:pPr>
    </w:p>
    <w:p w:rsidR="00D7763A" w:rsidRPr="00D7763A" w:rsidRDefault="006B0179" w:rsidP="00D7763A">
      <w:pPr>
        <w:pStyle w:val="Pa2"/>
        <w:spacing w:after="80"/>
        <w:rPr>
          <w:rFonts w:asciiTheme="minorHAnsi" w:hAnsiTheme="minorHAnsi" w:cs="Myriad Pro Light"/>
          <w:color w:val="000000"/>
        </w:rPr>
      </w:pPr>
      <w:r>
        <w:rPr>
          <w:rStyle w:val="A2"/>
          <w:rFonts w:asciiTheme="minorHAnsi" w:hAnsiTheme="minorHAnsi"/>
        </w:rPr>
        <w:t xml:space="preserve">Instructors must show compliance with copyright law and ownership or permission to use all materials used in conjunction with presentations. </w:t>
      </w:r>
      <w:r w:rsidR="00D7763A" w:rsidRPr="00D7763A">
        <w:rPr>
          <w:rStyle w:val="A2"/>
          <w:rFonts w:asciiTheme="minorHAnsi" w:hAnsiTheme="minorHAnsi"/>
        </w:rPr>
        <w:t xml:space="preserve">To obtain permission to reproduce copyrighted works or to use such works in ways that are not covered by </w:t>
      </w:r>
      <w:r w:rsidR="00A74AE0">
        <w:rPr>
          <w:rStyle w:val="A2"/>
          <w:rFonts w:asciiTheme="minorHAnsi" w:hAnsiTheme="minorHAnsi"/>
        </w:rPr>
        <w:t>copyright law</w:t>
      </w:r>
      <w:r w:rsidR="00D7763A" w:rsidRPr="00D7763A">
        <w:rPr>
          <w:rStyle w:val="A2"/>
          <w:rFonts w:asciiTheme="minorHAnsi" w:hAnsiTheme="minorHAnsi"/>
        </w:rPr>
        <w:t xml:space="preserve">, </w:t>
      </w:r>
      <w:r>
        <w:rPr>
          <w:rStyle w:val="A2"/>
          <w:rFonts w:asciiTheme="minorHAnsi" w:hAnsiTheme="minorHAnsi"/>
        </w:rPr>
        <w:t>instructors</w:t>
      </w:r>
      <w:r w:rsidR="00D7763A" w:rsidRPr="00D7763A">
        <w:rPr>
          <w:rStyle w:val="A2"/>
          <w:rFonts w:asciiTheme="minorHAnsi" w:hAnsiTheme="minorHAnsi"/>
        </w:rPr>
        <w:t xml:space="preserve"> should request permissions online at www.copyright.com or contact the Rights and Licensing Department of the copyright holder. Questions on specific procedures should be directed to the </w:t>
      </w:r>
      <w:r>
        <w:rPr>
          <w:rStyle w:val="A2"/>
          <w:rFonts w:asciiTheme="minorHAnsi" w:hAnsiTheme="minorHAnsi"/>
        </w:rPr>
        <w:t>Gwen Wild</w:t>
      </w:r>
      <w:r w:rsidR="00D7763A" w:rsidRPr="00D7763A">
        <w:rPr>
          <w:rStyle w:val="A2"/>
          <w:rFonts w:asciiTheme="minorHAnsi" w:hAnsiTheme="minorHAnsi"/>
        </w:rPr>
        <w:t xml:space="preserve">, who serves as our copyright officer. </w:t>
      </w:r>
    </w:p>
    <w:p w:rsidR="00D7763A" w:rsidRDefault="00D7763A" w:rsidP="00D7763A">
      <w:pPr>
        <w:pStyle w:val="Pa0"/>
        <w:rPr>
          <w:rStyle w:val="A2"/>
          <w:rFonts w:asciiTheme="minorHAnsi" w:hAnsiTheme="minorHAnsi"/>
        </w:rPr>
      </w:pPr>
    </w:p>
    <w:p w:rsidR="006B0179" w:rsidRPr="006B0179" w:rsidRDefault="006B0179" w:rsidP="006B0179"/>
    <w:p w:rsidR="00D7763A" w:rsidRDefault="00D7763A" w:rsidP="00D7763A">
      <w:pPr>
        <w:pStyle w:val="Pa1"/>
        <w:spacing w:after="40"/>
        <w:rPr>
          <w:rFonts w:asciiTheme="minorHAnsi" w:hAnsiTheme="minorHAnsi" w:cs="Myriad Pro Light"/>
          <w:color w:val="000000"/>
        </w:rPr>
      </w:pPr>
      <w:r w:rsidRPr="006B0179">
        <w:rPr>
          <w:rFonts w:asciiTheme="minorHAnsi" w:hAnsiTheme="minorHAnsi" w:cs="Myriad Pro Light"/>
          <w:b/>
          <w:color w:val="000000"/>
        </w:rPr>
        <w:t>Instructions for Handling Copyright Infringement</w:t>
      </w:r>
    </w:p>
    <w:p w:rsidR="00A74AE0" w:rsidRPr="00A74AE0" w:rsidRDefault="00A74AE0" w:rsidP="00A74AE0"/>
    <w:p w:rsidR="00D7763A" w:rsidRPr="00D7763A" w:rsidRDefault="006B0179" w:rsidP="00D7763A">
      <w:pPr>
        <w:rPr>
          <w:b/>
        </w:rPr>
      </w:pPr>
      <w:r>
        <w:rPr>
          <w:rStyle w:val="A2"/>
        </w:rPr>
        <w:t>Sensational Brain LLC</w:t>
      </w:r>
      <w:r w:rsidR="00D7763A" w:rsidRPr="00D7763A">
        <w:rPr>
          <w:rStyle w:val="A2"/>
        </w:rPr>
        <w:t xml:space="preserve"> expects its employees</w:t>
      </w:r>
      <w:r>
        <w:rPr>
          <w:rStyle w:val="A2"/>
        </w:rPr>
        <w:t>, instructors, and participants</w:t>
      </w:r>
      <w:r w:rsidR="00D7763A" w:rsidRPr="00D7763A">
        <w:rPr>
          <w:rStyle w:val="A2"/>
        </w:rPr>
        <w:t xml:space="preserve"> to be responsible consumers of copyrighted materials</w:t>
      </w:r>
      <w:r w:rsidR="00DC7F5B">
        <w:rPr>
          <w:rStyle w:val="A2"/>
        </w:rPr>
        <w:t xml:space="preserve"> and educate themselves </w:t>
      </w:r>
      <w:r w:rsidR="00D7763A" w:rsidRPr="00D7763A">
        <w:rPr>
          <w:rStyle w:val="A2"/>
        </w:rPr>
        <w:t xml:space="preserve">on copyright compliance. If any employee witnesses a potential copyright infringement, please bring the matter to the attention of the individual as well as to </w:t>
      </w:r>
      <w:r>
        <w:rPr>
          <w:rStyle w:val="A2"/>
        </w:rPr>
        <w:t>Gwen Wild</w:t>
      </w:r>
      <w:r w:rsidR="00D7763A" w:rsidRPr="00D7763A">
        <w:rPr>
          <w:rStyle w:val="A2"/>
        </w:rPr>
        <w:t>, who serves as our copyright compliance officer. Employees who illegally duplicate copyrighted works may be subject to disciplinary action up to and including termination.</w:t>
      </w:r>
    </w:p>
    <w:sectPr w:rsidR="00D7763A" w:rsidRPr="00D7763A" w:rsidSect="003B228B">
      <w:headerReference w:type="default" r:id="rId8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78C" w:rsidRDefault="0091678C" w:rsidP="00D246C3">
      <w:r>
        <w:separator/>
      </w:r>
    </w:p>
  </w:endnote>
  <w:endnote w:type="continuationSeparator" w:id="0">
    <w:p w:rsidR="0091678C" w:rsidRDefault="0091678C" w:rsidP="00D2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yriad Pro Light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78C" w:rsidRDefault="0091678C" w:rsidP="00D246C3">
      <w:r>
        <w:separator/>
      </w:r>
    </w:p>
  </w:footnote>
  <w:footnote w:type="continuationSeparator" w:id="0">
    <w:p w:rsidR="0091678C" w:rsidRDefault="0091678C" w:rsidP="00D246C3">
      <w:r>
        <w:continuationSeparator/>
      </w:r>
    </w:p>
  </w:footnote>
  <w:footnote w:id="1">
    <w:p w:rsidR="00A74AE0" w:rsidRDefault="00A74AE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Adapted from “Guidelines for Creatin</w:t>
      </w:r>
      <w:r>
        <w:t>g a Copyright Compliance Policy,</w:t>
      </w:r>
      <w:r>
        <w:t xml:space="preserve">” </w:t>
      </w:r>
      <w:r w:rsidR="006330A8">
        <w:t>with permission from</w:t>
      </w:r>
      <w:bookmarkStart w:id="0" w:name="_GoBack"/>
      <w:bookmarkEnd w:id="0"/>
      <w:r>
        <w:t xml:space="preserve"> the Copyright Clearance Center, </w:t>
      </w:r>
      <w:r w:rsidRPr="00DC7F5B">
        <w:t>www.copyright.com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134" w:rsidRDefault="00062134" w:rsidP="00D246C3">
    <w:pPr>
      <w:pStyle w:val="Header"/>
      <w:jc w:val="center"/>
    </w:pPr>
    <w:r>
      <w:rPr>
        <w:noProof/>
      </w:rPr>
      <w:drawing>
        <wp:inline distT="0" distB="0" distL="0" distR="0">
          <wp:extent cx="1943100" cy="607794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sational-Brain-New-Logo-cropp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07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7AC7"/>
    <w:multiLevelType w:val="hybridMultilevel"/>
    <w:tmpl w:val="0CAC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E7FFC"/>
    <w:multiLevelType w:val="hybridMultilevel"/>
    <w:tmpl w:val="80A0F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010C4"/>
    <w:multiLevelType w:val="hybridMultilevel"/>
    <w:tmpl w:val="C234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3679E"/>
    <w:multiLevelType w:val="hybridMultilevel"/>
    <w:tmpl w:val="DC72A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A5DB3"/>
    <w:multiLevelType w:val="hybridMultilevel"/>
    <w:tmpl w:val="485E9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58"/>
    <w:rsid w:val="00006A04"/>
    <w:rsid w:val="00062134"/>
    <w:rsid w:val="00080CE8"/>
    <w:rsid w:val="000A77EE"/>
    <w:rsid w:val="001A4147"/>
    <w:rsid w:val="001F1E58"/>
    <w:rsid w:val="00252BBE"/>
    <w:rsid w:val="003B228B"/>
    <w:rsid w:val="00547C8F"/>
    <w:rsid w:val="006330A8"/>
    <w:rsid w:val="006B0179"/>
    <w:rsid w:val="007B3572"/>
    <w:rsid w:val="0091678C"/>
    <w:rsid w:val="009D57D9"/>
    <w:rsid w:val="00A45408"/>
    <w:rsid w:val="00A74AE0"/>
    <w:rsid w:val="00B17C23"/>
    <w:rsid w:val="00B76C10"/>
    <w:rsid w:val="00D246C3"/>
    <w:rsid w:val="00D2474D"/>
    <w:rsid w:val="00D7763A"/>
    <w:rsid w:val="00DC7F5B"/>
    <w:rsid w:val="00F31135"/>
    <w:rsid w:val="00FD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E885C"/>
  <w14:defaultImageDpi w14:val="330"/>
  <w15:docId w15:val="{D1919C72-11DC-495E-91D3-874D4808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6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6C3"/>
  </w:style>
  <w:style w:type="paragraph" w:styleId="Footer">
    <w:name w:val="footer"/>
    <w:basedOn w:val="Normal"/>
    <w:link w:val="FooterChar"/>
    <w:uiPriority w:val="99"/>
    <w:unhideWhenUsed/>
    <w:rsid w:val="00D246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6C3"/>
  </w:style>
  <w:style w:type="paragraph" w:styleId="BalloonText">
    <w:name w:val="Balloon Text"/>
    <w:basedOn w:val="Normal"/>
    <w:link w:val="BalloonTextChar"/>
    <w:uiPriority w:val="99"/>
    <w:semiHidden/>
    <w:unhideWhenUsed/>
    <w:rsid w:val="00D24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C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246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7EE"/>
    <w:rPr>
      <w:color w:val="0000FF" w:themeColor="hyperlink"/>
      <w:u w:val="single"/>
    </w:rPr>
  </w:style>
  <w:style w:type="character" w:customStyle="1" w:styleId="A2">
    <w:name w:val="A2"/>
    <w:uiPriority w:val="99"/>
    <w:rsid w:val="00D7763A"/>
    <w:rPr>
      <w:rFonts w:cs="Myriad Pro Light"/>
      <w:color w:val="000000"/>
    </w:rPr>
  </w:style>
  <w:style w:type="paragraph" w:customStyle="1" w:styleId="Pa2">
    <w:name w:val="Pa2"/>
    <w:basedOn w:val="Normal"/>
    <w:next w:val="Normal"/>
    <w:uiPriority w:val="99"/>
    <w:rsid w:val="00D7763A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customStyle="1" w:styleId="Pa0">
    <w:name w:val="Pa0"/>
    <w:basedOn w:val="Normal"/>
    <w:next w:val="Normal"/>
    <w:uiPriority w:val="99"/>
    <w:rsid w:val="00D7763A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customStyle="1" w:styleId="Pa1">
    <w:name w:val="Pa1"/>
    <w:basedOn w:val="Normal"/>
    <w:next w:val="Normal"/>
    <w:uiPriority w:val="99"/>
    <w:rsid w:val="00D7763A"/>
    <w:pPr>
      <w:autoSpaceDE w:val="0"/>
      <w:autoSpaceDN w:val="0"/>
      <w:adjustRightInd w:val="0"/>
      <w:spacing w:line="241" w:lineRule="atLeast"/>
    </w:pPr>
    <w:rPr>
      <w:rFonts w:ascii="Myriad Pro Light" w:hAnsi="Myriad Pro Ligh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7F5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7F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C7F5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74AE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74AE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74A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este\Documents\Custom%20Office%20Templates\Z07_SB%20Manual_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DCBB4-EA14-4C61-9E32-8B32852B2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Z07_SB Manual_Template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Sensational Brain Co.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Johns</dc:creator>
  <cp:keywords/>
  <dc:description/>
  <cp:lastModifiedBy>Celeste Johns</cp:lastModifiedBy>
  <cp:revision>2</cp:revision>
  <cp:lastPrinted>2016-06-16T01:39:00Z</cp:lastPrinted>
  <dcterms:created xsi:type="dcterms:W3CDTF">2016-10-25T08:54:00Z</dcterms:created>
  <dcterms:modified xsi:type="dcterms:W3CDTF">2016-10-25T08:54:00Z</dcterms:modified>
</cp:coreProperties>
</file>